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Study Title: CUJ_Study</w:t>
      </w:r>
    </w:p>
    <w:p>
      <w:pPr>
        <w:pStyle w:val="Heading1"/>
      </w:pPr>
      <w:r>
        <w:t>Persona(s): IT Administrator, Office Operations</w:t>
      </w:r>
    </w:p>
    <w:p>
      <w:r>
        <w:rPr>
          <w:b/>
        </w:rPr>
        <w:t xml:space="preserve">Total number of participants: </w:t>
      </w:r>
      <w:r>
        <w:t>6</w:t>
      </w:r>
    </w:p>
    <w:p>
      <w:r>
        <w:rPr>
          <w:b/>
        </w:rPr>
        <w:t xml:space="preserve">Summary creation date: </w:t>
      </w:r>
      <w:r>
        <w:t>May 11th, 2026</w:t>
      </w:r>
    </w:p>
    <w:p>
      <w:r>
        <w:rPr>
          <w:b/>
          <w:sz w:val="28"/>
        </w:rPr>
        <w:t>Table of Contents</w:t>
      </w:r>
    </w:p>
    <w:p>
      <w:r>
        <w:fldChar w:fldCharType="begin" w:dirty="true"/>
      </w:r>
      <w:r>
        <w:instrText xml:space="preserve">TOC \\o "2-3" \\h \\z \\u</w:instrText>
      </w:r>
      <w:r>
        <w:fldChar w:fldCharType="separate"/>
      </w:r>
      <w:r>
        <w:t>Update this table of contents to refresh page numbers.</w:t>
      </w:r>
      <w:r>
        <w:fldChar w:fldCharType="end"/>
      </w:r>
    </w:p>
    <w:p>
      <w:r>
        <w:br w:type="page"/>
      </w:r>
    </w:p>
    <w:p>
      <w:pPr>
        <w:pStyle w:val="Heading2"/>
      </w:pPr>
      <w:r>
        <w:t>Executive Summary</w:t>
      </w:r>
    </w:p>
    <w:p>
      <w:pPr>
        <w:pStyle w:val="ListBullet"/>
        <w:spacing w:before="0" w:after="200" w:line="240" w:lineRule="auto"/>
        <w:ind w:left="0" w:hanging="240"/>
      </w:pPr>
      <w:r>
        <w:t>This study looked at how six participants troubleshoot and maintain business phone service using a VOIP router and related support resources.</w:t>
      </w:r>
    </w:p>
    <w:p>
      <w:pPr>
        <w:spacing w:before="0" w:after="0" w:line="240" w:lineRule="auto"/>
      </w:pPr>
    </w:p>
    <w:p>
      <w:pPr>
        <w:pStyle w:val="ListBullet"/>
        <w:spacing w:before="0" w:after="200" w:line="240" w:lineRule="auto"/>
        <w:ind w:left="0" w:hanging="240"/>
      </w:pPr>
      <w:r>
        <w:t>Phone reliability is treated as high stakes. As one participant put it, "phones are mission-critical here".</w:t>
      </w:r>
    </w:p>
    <w:p>
      <w:pPr>
        <w:spacing w:before="0" w:after="0" w:line="240" w:lineRule="auto"/>
      </w:pPr>
    </w:p>
    <w:p>
      <w:pPr>
        <w:pStyle w:val="ListBullet"/>
        <w:spacing w:before="0" w:after="200" w:line="240" w:lineRule="auto"/>
        <w:ind w:left="0" w:hanging="240"/>
      </w:pPr>
      <w:r>
        <w:t>Participants described a practical workflow: confirm the issue, inspect the router interface or dashboard, check network conditions such as jitter or packet loss, try a fix, and use support channels when needed.</w:t>
      </w:r>
    </w:p>
    <w:p>
      <w:pPr>
        <w:spacing w:before="0" w:after="0" w:line="240" w:lineRule="auto"/>
      </w:pPr>
    </w:p>
    <w:p>
      <w:pPr>
        <w:pStyle w:val="ListBullet"/>
        <w:spacing w:before="0" w:after="200" w:line="240" w:lineRule="auto"/>
        <w:ind w:left="0" w:hanging="240"/>
      </w:pPr>
      <w:r>
        <w:t>The strongest friction centered on documentation and diagnostics. People often had to piece together answers from official docs, forums, long PDFs, screenshots, and Reddit.</w:t>
      </w:r>
    </w:p>
    <w:p>
      <w:pPr>
        <w:spacing w:before="0" w:after="0" w:line="240" w:lineRule="auto"/>
      </w:pPr>
    </w:p>
    <w:p>
      <w:pPr>
        <w:pStyle w:val="ListBullet"/>
        <w:spacing w:before="0" w:after="200" w:line="240" w:lineRule="auto"/>
        <w:ind w:left="0" w:hanging="240"/>
      </w:pPr>
      <w:r>
        <w:t>Some current elements work well, especially real-time bandwidth and call-stat graphs, role-based access, and ticket submission for non-urgent issues.</w:t>
      </w:r>
    </w:p>
    <w:p>
      <w:pPr>
        <w:spacing w:before="0" w:after="0" w:line="240" w:lineRule="auto"/>
      </w:pPr>
    </w:p>
    <w:p>
      <w:pPr>
        <w:pStyle w:val="ListBullet"/>
        <w:spacing w:before="0" w:after="200" w:line="240" w:lineRule="auto"/>
        <w:ind w:left="0" w:hanging="240"/>
      </w:pPr>
      <w:r>
        <w:t>The clearest opportunities are to improve documentation, translate errors into plain English, provide actionable troubleshooting guidance, link errors to relevant docs, and make changes safer with preview or compatibility checks.</w:t>
      </w:r>
    </w:p>
    <w:p>
      <w:pPr>
        <w:pStyle w:val="Heading2"/>
        <w:pageBreakBefore/>
      </w:pPr>
      <w:r>
        <w:t>Highlights</w:t>
      </w:r>
    </w:p>
    <w:p>
      <w:pPr>
        <w:pStyle w:val="ListBullet"/>
        <w:spacing w:before="0" w:after="200" w:line="240" w:lineRule="auto"/>
        <w:ind w:left="0" w:hanging="240"/>
      </w:pPr>
      <w:r>
        <w:rPr>
          <w:b/>
        </w:rPr>
        <w:t>Mission-critical service</w:t>
      </w:r>
      <w:r>
        <w:t xml:space="preserve"> - Business phone uptime is treated as essential.</w:t>
      </w:r>
    </w:p>
    <w:p>
      <w:pPr>
        <w:spacing w:before="0" w:after="0" w:line="240" w:lineRule="auto"/>
      </w:pPr>
    </w:p>
    <w:p>
      <w:pPr>
        <w:pStyle w:val="ListBullet"/>
        <w:spacing w:before="0" w:after="200" w:line="240" w:lineRule="auto"/>
        <w:ind w:left="0" w:hanging="240"/>
      </w:pPr>
      <w:r>
        <w:rPr>
          <w:b/>
        </w:rPr>
        <w:t>Frequent admin touchpoints</w:t>
      </w:r>
      <w:r>
        <w:t xml:space="preserve"> - Some participants are in the VOIP router's web interface multiple times per week.</w:t>
      </w:r>
    </w:p>
    <w:p>
      <w:pPr>
        <w:spacing w:before="0" w:after="0" w:line="240" w:lineRule="auto"/>
      </w:pPr>
    </w:p>
    <w:p>
      <w:pPr>
        <w:pStyle w:val="ListBullet"/>
        <w:spacing w:before="0" w:after="200" w:line="240" w:lineRule="auto"/>
        <w:ind w:left="0" w:hanging="240"/>
      </w:pPr>
      <w:r>
        <w:rPr>
          <w:b/>
        </w:rPr>
        <w:t>Useful live visibility</w:t>
      </w:r>
      <w:r>
        <w:t xml:space="preserve"> - Real-time graphs for bandwidth and call stats were called out as helpful.</w:t>
      </w:r>
    </w:p>
    <w:p>
      <w:pPr>
        <w:spacing w:before="0" w:after="0" w:line="240" w:lineRule="auto"/>
      </w:pPr>
    </w:p>
    <w:p>
      <w:pPr>
        <w:pStyle w:val="ListBullet"/>
        <w:spacing w:before="0" w:after="200" w:line="240" w:lineRule="auto"/>
        <w:ind w:left="0" w:hanging="240"/>
      </w:pPr>
      <w:r>
        <w:rPr>
          <w:b/>
        </w:rPr>
        <w:t>Documentation gaps</w:t>
      </w:r>
      <w:r>
        <w:t xml:space="preserve"> - Important answers are often spread across forums, long PDFs, screenshots, and community posts rather than being easy to find in official guidance.</w:t>
      </w:r>
    </w:p>
    <w:p>
      <w:pPr>
        <w:spacing w:before="0" w:after="0" w:line="240" w:lineRule="auto"/>
      </w:pPr>
    </w:p>
    <w:p>
      <w:pPr>
        <w:pStyle w:val="ListBullet"/>
        <w:spacing w:before="0" w:after="200" w:line="240" w:lineRule="auto"/>
        <w:ind w:left="0" w:hanging="240"/>
      </w:pPr>
      <w:r>
        <w:rPr>
          <w:b/>
        </w:rPr>
        <w:t>Network context matters</w:t>
      </w:r>
      <w:r>
        <w:t xml:space="preserve"> - Jitter or packet loss is often the first indicator that something is wrong.</w:t>
      </w:r>
    </w:p>
    <w:p>
      <w:pPr>
        <w:spacing w:before="0" w:after="0" w:line="240" w:lineRule="auto"/>
      </w:pPr>
    </w:p>
    <w:p>
      <w:pPr>
        <w:pStyle w:val="ListBullet"/>
        <w:spacing w:before="0" w:after="200" w:line="240" w:lineRule="auto"/>
        <w:ind w:left="0" w:hanging="240"/>
      </w:pPr>
      <w:r>
        <w:rPr>
          <w:b/>
        </w:rPr>
        <w:t>Safer change management is needed</w:t>
      </w:r>
      <w:r>
        <w:t xml:space="preserve"> - Participants want test or preview steps and compatibility checks before upgrades or major changes.</w:t>
      </w:r>
    </w:p>
    <w:p>
      <w:pPr>
        <w:spacing w:before="0" w:after="0" w:line="240" w:lineRule="auto"/>
      </w:pPr>
    </w:p>
    <w:p>
      <w:pPr>
        <w:pStyle w:val="ListBullet"/>
        <w:spacing w:before="0" w:after="200" w:line="240" w:lineRule="auto"/>
        <w:ind w:left="0" w:hanging="240"/>
      </w:pPr>
      <w:r>
        <w:rPr>
          <w:b/>
        </w:rPr>
        <w:t>Routine admin efficiency still matters</w:t>
      </w:r>
      <w:r>
        <w:t xml:space="preserve"> - Bulk user creation came up as a concrete request.</w:t>
      </w:r>
    </w:p>
    <w:p>
      <w:pPr>
        <w:pStyle w:val="Heading2"/>
        <w:pageBreakBefore/>
      </w:pPr>
      <w:r>
        <w:t>Summary of Priority Findings</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rPr>
                <w:b/>
              </w:rPr>
            </w:r>
            <w:r>
              <w:rPr>
                <w:b/>
              </w:rPr>
              <w:t>Priority</w:t>
            </w:r>
          </w:p>
        </w:tc>
        <w:tc>
          <w:tcPr>
            <w:tcW w:type="dxa" w:w="2160"/>
          </w:tcPr>
          <w:p>
            <w:r>
              <w:rPr>
                <w:b/>
              </w:rPr>
            </w:r>
            <w:r>
              <w:rPr>
                <w:b/>
              </w:rPr>
              <w:t>Issue</w:t>
            </w:r>
          </w:p>
        </w:tc>
        <w:tc>
          <w:tcPr>
            <w:tcW w:type="dxa" w:w="2160"/>
          </w:tcPr>
          <w:p>
            <w:r>
              <w:rPr>
                <w:b/>
              </w:rPr>
            </w:r>
            <w:r>
              <w:rPr>
                <w:b/>
              </w:rPr>
              <w:t>Recommendation</w:t>
            </w:r>
          </w:p>
        </w:tc>
        <w:tc>
          <w:tcPr>
            <w:tcW w:type="dxa" w:w="2160"/>
          </w:tcPr>
          <w:p>
            <w:r>
              <w:rPr>
                <w:b/>
              </w:rPr>
            </w:r>
            <w:r>
              <w:rPr>
                <w:b/>
              </w:rPr>
              <w:t>Support strength</w:t>
            </w:r>
          </w:p>
        </w:tc>
      </w:tr>
      <w:tr>
        <w:tc>
          <w:tcPr>
            <w:tcW w:type="dxa" w:w="2160"/>
          </w:tcPr>
          <w:p>
            <w:r/>
            <w:r>
              <w:t>P1</w:t>
            </w:r>
          </w:p>
        </w:tc>
        <w:tc>
          <w:tcPr>
            <w:tcW w:type="dxa" w:w="2160"/>
          </w:tcPr>
          <w:p>
            <w:r/>
            <w:r>
              <w:t>Errors and troubleshooting information are too hard to interpret quickly.</w:t>
            </w:r>
          </w:p>
        </w:tc>
        <w:tc>
          <w:tcPr>
            <w:tcW w:type="dxa" w:w="2160"/>
          </w:tcPr>
          <w:p>
            <w:r/>
            <w:r>
              <w:t>Translate errors into plain English, add actionable troubleshooting guidance, and link errors to relevant docs.</w:t>
            </w:r>
          </w:p>
        </w:tc>
        <w:tc>
          <w:tcPr>
            <w:tcW w:type="dxa" w:w="2160"/>
          </w:tcPr>
          <w:p>
            <w:r/>
            <w:r>
              <w:t>Strong</w:t>
            </w:r>
          </w:p>
        </w:tc>
      </w:tr>
      <w:tr>
        <w:tc>
          <w:tcPr>
            <w:tcW w:type="dxa" w:w="2160"/>
          </w:tcPr>
          <w:p>
            <w:r/>
            <w:r>
              <w:t>P1</w:t>
            </w:r>
          </w:p>
        </w:tc>
        <w:tc>
          <w:tcPr>
            <w:tcW w:type="dxa" w:w="2160"/>
          </w:tcPr>
          <w:p>
            <w:r/>
            <w:r>
              <w:t>Documentation is hard to navigate, so people piece together fixes from multiple sources.</w:t>
            </w:r>
          </w:p>
        </w:tc>
        <w:tc>
          <w:tcPr>
            <w:tcW w:type="dxa" w:w="2160"/>
          </w:tcPr>
          <w:p>
            <w:r/>
            <w:r>
              <w:t>Improve documentation structure and make the most relevant guidance easier to find from the product experience.</w:t>
            </w:r>
          </w:p>
        </w:tc>
        <w:tc>
          <w:tcPr>
            <w:tcW w:type="dxa" w:w="2160"/>
          </w:tcPr>
          <w:p>
            <w:r/>
            <w:r>
              <w:t>Strong</w:t>
            </w:r>
          </w:p>
        </w:tc>
      </w:tr>
      <w:tr>
        <w:tc>
          <w:tcPr>
            <w:tcW w:type="dxa" w:w="2160"/>
          </w:tcPr>
          <w:p>
            <w:r/>
            <w:r>
              <w:t>P2</w:t>
            </w:r>
          </w:p>
        </w:tc>
        <w:tc>
          <w:tcPr>
            <w:tcW w:type="dxa" w:w="2160"/>
          </w:tcPr>
          <w:p>
            <w:r/>
            <w:r>
              <w:t>Changes and upgrades feel risky when users cannot validate impact in advance.</w:t>
            </w:r>
          </w:p>
        </w:tc>
        <w:tc>
          <w:tcPr>
            <w:tcW w:type="dxa" w:w="2160"/>
          </w:tcPr>
          <w:p>
            <w:r/>
            <w:r>
              <w:t>Add test or preview capabilities and check compatibility before upgrades run.</w:t>
            </w:r>
          </w:p>
        </w:tc>
        <w:tc>
          <w:tcPr>
            <w:tcW w:type="dxa" w:w="2160"/>
          </w:tcPr>
          <w:p>
            <w:r/>
            <w:r>
              <w:t>Strong</w:t>
            </w:r>
          </w:p>
        </w:tc>
      </w:tr>
      <w:tr>
        <w:tc>
          <w:tcPr>
            <w:tcW w:type="dxa" w:w="2160"/>
          </w:tcPr>
          <w:p>
            <w:r/>
            <w:r>
              <w:t>P2</w:t>
            </w:r>
          </w:p>
        </w:tc>
        <w:tc>
          <w:tcPr>
            <w:tcW w:type="dxa" w:w="2160"/>
          </w:tcPr>
          <w:p>
            <w:r/>
            <w:r>
              <w:t>Some routine setup work is more manual than it needs to be.</w:t>
            </w:r>
          </w:p>
        </w:tc>
        <w:tc>
          <w:tcPr>
            <w:tcW w:type="dxa" w:w="2160"/>
          </w:tcPr>
          <w:p>
            <w:r/>
            <w:r>
              <w:t>Add bulk add for users.</w:t>
            </w:r>
          </w:p>
        </w:tc>
        <w:tc>
          <w:tcPr>
            <w:tcW w:type="dxa" w:w="2160"/>
          </w:tcPr>
          <w:p>
            <w:r/>
            <w:r>
              <w:t>Strong</w:t>
            </w:r>
          </w:p>
        </w:tc>
      </w:tr>
    </w:tbl>
    <w:p>
      <w:pPr>
        <w:pStyle w:val="Heading2"/>
        <w:pageBreakBefore/>
      </w:pPr>
      <w:r>
        <w:t>Goals</w:t>
      </w:r>
    </w:p>
    <w:p>
      <w:pPr>
        <w:pStyle w:val="ListBullet"/>
        <w:spacing w:before="0" w:after="200" w:line="240" w:lineRule="auto"/>
        <w:ind w:left="0" w:hanging="240"/>
      </w:pPr>
      <w:r>
        <w:t>Restore phone service quickly when problems appear.</w:t>
      </w:r>
    </w:p>
    <w:p>
      <w:pPr>
        <w:spacing w:before="0" w:after="0" w:line="240" w:lineRule="auto"/>
      </w:pPr>
    </w:p>
    <w:p>
      <w:pPr>
        <w:pStyle w:val="ListBullet"/>
        <w:spacing w:before="0" w:after="200" w:line="240" w:lineRule="auto"/>
        <w:ind w:left="0" w:hanging="240"/>
      </w:pPr>
      <w:r>
        <w:t>Keep call quality stable by watching network indicators such as jitter or packet loss.</w:t>
      </w:r>
    </w:p>
    <w:p>
      <w:pPr>
        <w:spacing w:before="0" w:after="0" w:line="240" w:lineRule="auto"/>
      </w:pPr>
    </w:p>
    <w:p>
      <w:pPr>
        <w:pStyle w:val="ListBullet"/>
        <w:spacing w:before="0" w:after="200" w:line="240" w:lineRule="auto"/>
        <w:ind w:left="0" w:hanging="240"/>
      </w:pPr>
      <w:r>
        <w:t>Use the router interface or dashboard to understand current status and narrow down likely causes.</w:t>
      </w:r>
    </w:p>
    <w:p>
      <w:pPr>
        <w:spacing w:before="0" w:after="0" w:line="240" w:lineRule="auto"/>
      </w:pPr>
    </w:p>
    <w:p>
      <w:pPr>
        <w:pStyle w:val="ListBullet"/>
        <w:spacing w:before="0" w:after="200" w:line="240" w:lineRule="auto"/>
        <w:ind w:left="0" w:hanging="240"/>
      </w:pPr>
      <w:r>
        <w:t>Find trustworthy troubleshooting guidance without piecing together too many outside sources.</w:t>
      </w:r>
    </w:p>
    <w:p>
      <w:pPr>
        <w:spacing w:before="0" w:after="0" w:line="240" w:lineRule="auto"/>
      </w:pPr>
    </w:p>
    <w:p>
      <w:pPr>
        <w:pStyle w:val="ListBullet"/>
        <w:spacing w:before="0" w:after="200" w:line="240" w:lineRule="auto"/>
        <w:ind w:left="0" w:hanging="240"/>
      </w:pPr>
      <w:r>
        <w:t>Make configuration changes with more confidence.</w:t>
      </w:r>
    </w:p>
    <w:p>
      <w:pPr>
        <w:spacing w:before="0" w:after="0" w:line="240" w:lineRule="auto"/>
      </w:pPr>
    </w:p>
    <w:p>
      <w:pPr>
        <w:pStyle w:val="ListBullet"/>
        <w:spacing w:before="0" w:after="200" w:line="240" w:lineRule="auto"/>
        <w:ind w:left="0" w:hanging="240"/>
      </w:pPr>
      <w:r>
        <w:t>Handle non-urgent issues through support channels when needed.</w:t>
      </w:r>
    </w:p>
    <w:p>
      <w:pPr>
        <w:spacing w:before="0" w:after="0" w:line="240" w:lineRule="auto"/>
      </w:pPr>
    </w:p>
    <w:p>
      <w:pPr>
        <w:pStyle w:val="ListBullet"/>
        <w:spacing w:before="0" w:after="200" w:line="240" w:lineRule="auto"/>
        <w:ind w:left="0" w:hanging="240"/>
      </w:pPr>
      <w:r>
        <w:t>Reduce repetitive admin work for common setup tasks.</w:t>
      </w:r>
    </w:p>
    <w:p>
      <w:pPr>
        <w:pStyle w:val="Heading2"/>
        <w:pageBreakBefore/>
      </w:pPr>
      <w:r>
        <w:t>Workflow Steps</w:t>
      </w:r>
    </w:p>
    <w:p>
      <w:pPr>
        <w:pStyle w:val="ListParagraph"/>
        <w:numPr>
          <w:ilvl w:val="0"/>
          <w:numId w:val="10"/>
        </w:numPr>
        <w:spacing w:before="0" w:after="200" w:line="240" w:lineRule="auto"/>
      </w:pPr>
      <w:r>
        <w:rPr>
          <w:b/>
        </w:rPr>
        <w:t>Receive the issue or planned task.</w:t>
      </w:r>
      <w:r>
        <w:t xml:space="preserve"> Participants start by understanding what changed, how urgent the problem is, and whether the work is troubleshooting or planned configuration.</w:t>
      </w:r>
    </w:p>
    <w:p>
      <w:pPr>
        <w:spacing w:before="0" w:after="0" w:line="240" w:lineRule="auto"/>
      </w:pPr>
    </w:p>
    <w:p>
      <w:pPr>
        <w:pStyle w:val="ListParagraph"/>
        <w:numPr>
          <w:ilvl w:val="0"/>
          <w:numId w:val="10"/>
        </w:numPr>
        <w:spacing w:before="0" w:after="200" w:line="240" w:lineRule="auto"/>
      </w:pPr>
      <w:r>
        <w:rPr>
          <w:b/>
        </w:rPr>
        <w:t>Check symptoms and impact.</w:t>
      </w:r>
      <w:r>
        <w:t xml:space="preserve"> They identify whether the issue looks like call quality, connectivity, registration, or configuration trouble.</w:t>
      </w:r>
    </w:p>
    <w:p>
      <w:pPr>
        <w:spacing w:before="0" w:after="0" w:line="240" w:lineRule="auto"/>
      </w:pPr>
    </w:p>
    <w:p>
      <w:pPr>
        <w:pStyle w:val="ListParagraph"/>
        <w:numPr>
          <w:ilvl w:val="0"/>
          <w:numId w:val="10"/>
        </w:numPr>
        <w:spacing w:before="0" w:after="200" w:line="240" w:lineRule="auto"/>
      </w:pPr>
      <w:r>
        <w:rPr>
          <w:b/>
        </w:rPr>
        <w:t>Inspect the router interface or dashboard.</w:t>
      </w:r>
      <w:r>
        <w:t xml:space="preserve"> Participants review status information and use live graphs or call statistics to understand what is happening.</w:t>
      </w:r>
    </w:p>
    <w:p>
      <w:pPr>
        <w:spacing w:before="0" w:after="0" w:line="240" w:lineRule="auto"/>
      </w:pPr>
    </w:p>
    <w:p>
      <w:pPr>
        <w:pStyle w:val="ListParagraph"/>
        <w:numPr>
          <w:ilvl w:val="0"/>
          <w:numId w:val="10"/>
        </w:numPr>
        <w:spacing w:before="0" w:after="200" w:line="240" w:lineRule="auto"/>
      </w:pPr>
      <w:r>
        <w:rPr>
          <w:b/>
        </w:rPr>
        <w:t>Cross-check network context and references.</w:t>
      </w:r>
      <w:r>
        <w:t xml:space="preserve"> They compare what they see in the interface with network details, saved diagrams or notes, and outside guidance such as official docs, forums, PDFs, screenshots, or Reddit.</w:t>
      </w:r>
    </w:p>
    <w:p>
      <w:pPr>
        <w:spacing w:before="0" w:after="0" w:line="240" w:lineRule="auto"/>
      </w:pPr>
    </w:p>
    <w:p>
      <w:pPr>
        <w:pStyle w:val="ListParagraph"/>
        <w:numPr>
          <w:ilvl w:val="0"/>
          <w:numId w:val="10"/>
        </w:numPr>
        <w:spacing w:before="0" w:after="200" w:line="240" w:lineRule="auto"/>
      </w:pPr>
      <w:r>
        <w:rPr>
          <w:b/>
        </w:rPr>
        <w:t>Apply a fix or change.</w:t>
      </w:r>
      <w:r>
        <w:t xml:space="preserve"> This may include updating settings, restarting systems, or trying a known working configuration.</w:t>
      </w:r>
    </w:p>
    <w:p>
      <w:pPr>
        <w:spacing w:before="0" w:after="0" w:line="240" w:lineRule="auto"/>
      </w:pPr>
    </w:p>
    <w:p>
      <w:pPr>
        <w:pStyle w:val="ListParagraph"/>
        <w:numPr>
          <w:ilvl w:val="0"/>
          <w:numId w:val="10"/>
        </w:numPr>
        <w:spacing w:before="0" w:after="200" w:line="240" w:lineRule="auto"/>
      </w:pPr>
      <w:r>
        <w:rPr>
          <w:b/>
        </w:rPr>
        <w:t>Escalate or submit a ticket when needed.</w:t>
      </w:r>
      <w:r>
        <w:t xml:space="preserve"> For anything non-urgent, ticket-based support is acceptable. When answers are unclear, participants look for dependable support.</w:t>
      </w:r>
    </w:p>
    <w:p>
      <w:pPr>
        <w:spacing w:before="0" w:after="0" w:line="240" w:lineRule="auto"/>
      </w:pPr>
    </w:p>
    <w:p>
      <w:pPr>
        <w:pStyle w:val="ListParagraph"/>
        <w:numPr>
          <w:ilvl w:val="0"/>
          <w:numId w:val="10"/>
        </w:numPr>
        <w:spacing w:before="0" w:after="200" w:line="240" w:lineRule="auto"/>
      </w:pPr>
      <w:r>
        <w:rPr>
          <w:b/>
        </w:rPr>
        <w:t>Capture the resolution.</w:t>
      </w:r>
      <w:r>
        <w:t xml:space="preserve"> Participants often save what they learned in their own notes, diagrams, or reference materials for faster future work.</w:t>
      </w:r>
    </w:p>
    <w:p>
      <w:pPr>
        <w:pStyle w:val="Heading2"/>
        <w:pageBreakBefore/>
      </w:pPr>
      <w:r>
        <w:t>Workflow Timeline</w:t>
      </w:r>
    </w:p>
    <w:tbl>
      <w:tblPr>
        <w:tblStyle w:val="TableGrid"/>
        <w:tblW w:type="auto" w:w="0"/>
        <w:tblLook w:firstColumn="1" w:firstRow="1" w:lastColumn="0" w:lastRow="0" w:noHBand="0" w:noVBand="1" w:val="04A0"/>
      </w:tblPr>
      <w:tblGrid>
        <w:gridCol w:w="2880"/>
        <w:gridCol w:w="2880"/>
        <w:gridCol w:w="2880"/>
      </w:tblGrid>
      <w:tr>
        <w:tc>
          <w:tcPr>
            <w:tcW w:type="dxa" w:w="2880"/>
          </w:tcPr>
          <w:p>
            <w:r>
              <w:rPr>
                <w:b/>
              </w:rPr>
            </w:r>
            <w:r>
              <w:rPr>
                <w:b/>
              </w:rPr>
              <w:t>Activity</w:t>
            </w:r>
          </w:p>
        </w:tc>
        <w:tc>
          <w:tcPr>
            <w:tcW w:type="dxa" w:w="2880"/>
          </w:tcPr>
          <w:p>
            <w:r>
              <w:rPr>
                <w:b/>
              </w:rPr>
            </w:r>
            <w:r>
              <w:rPr>
                <w:b/>
              </w:rPr>
              <w:t>Typical cadence or duration</w:t>
            </w:r>
          </w:p>
        </w:tc>
        <w:tc>
          <w:tcPr>
            <w:tcW w:type="dxa" w:w="2880"/>
          </w:tcPr>
          <w:p>
            <w:r>
              <w:rPr>
                <w:b/>
              </w:rPr>
            </w:r>
            <w:r>
              <w:rPr>
                <w:b/>
              </w:rPr>
              <w:t>Support strength</w:t>
            </w:r>
          </w:p>
        </w:tc>
      </w:tr>
      <w:tr>
        <w:tc>
          <w:tcPr>
            <w:tcW w:type="dxa" w:w="2880"/>
          </w:tcPr>
          <w:p>
            <w:r/>
            <w:r>
              <w:t>Working in the VOIP router web interface</w:t>
            </w:r>
          </w:p>
        </w:tc>
        <w:tc>
          <w:tcPr>
            <w:tcW w:type="dxa" w:w="2880"/>
          </w:tcPr>
          <w:p>
            <w:r/>
            <w:r>
              <w:t>For some participants, this happens four or five times a week.</w:t>
            </w:r>
          </w:p>
        </w:tc>
        <w:tc>
          <w:tcPr>
            <w:tcW w:type="dxa" w:w="2880"/>
          </w:tcPr>
          <w:p>
            <w:r/>
            <w:r>
              <w:t>Medium</w:t>
            </w:r>
          </w:p>
        </w:tc>
      </w:tr>
      <w:tr>
        <w:tc>
          <w:tcPr>
            <w:tcW w:type="dxa" w:w="2880"/>
          </w:tcPr>
          <w:p>
            <w:r/>
            <w:r>
              <w:t>Healthy steady-state support</w:t>
            </w:r>
          </w:p>
        </w:tc>
        <w:tc>
          <w:tcPr>
            <w:tcW w:type="dxa" w:w="2880"/>
          </w:tcPr>
          <w:p>
            <w:r/>
            <w:r>
              <w:t>If setup goes well, ongoing support is usually fairly light.</w:t>
            </w:r>
          </w:p>
        </w:tc>
        <w:tc>
          <w:tcPr>
            <w:tcW w:type="dxa" w:w="2880"/>
          </w:tcPr>
          <w:p>
            <w:r/>
            <w:r>
              <w:t>Strong</w:t>
            </w:r>
          </w:p>
        </w:tc>
      </w:tr>
      <w:tr>
        <w:tc>
          <w:tcPr>
            <w:tcW w:type="dxa" w:w="2880"/>
          </w:tcPr>
          <w:p>
            <w:r/>
            <w:r>
              <w:t>Troubleshooting with unclear guidance</w:t>
            </w:r>
          </w:p>
        </w:tc>
        <w:tc>
          <w:tcPr>
            <w:tcW w:type="dxa" w:w="2880"/>
          </w:tcPr>
          <w:p>
            <w:r/>
            <w:r>
              <w:t>Hard-won fixes can take hours before the right explanation or setting becomes clear.</w:t>
            </w:r>
          </w:p>
        </w:tc>
        <w:tc>
          <w:tcPr>
            <w:tcW w:type="dxa" w:w="2880"/>
          </w:tcPr>
          <w:p>
            <w:r/>
            <w:r>
              <w:t>Strong</w:t>
            </w:r>
          </w:p>
        </w:tc>
      </w:tr>
      <w:tr>
        <w:tc>
          <w:tcPr>
            <w:tcW w:type="dxa" w:w="2880"/>
          </w:tcPr>
          <w:p>
            <w:r/>
            <w:r>
              <w:t>Non-urgent support follow-up</w:t>
            </w:r>
          </w:p>
        </w:tc>
        <w:tc>
          <w:tcPr>
            <w:tcW w:type="dxa" w:w="2880"/>
          </w:tcPr>
          <w:p>
            <w:r/>
            <w:r>
              <w:t>Submitting a ticket is considered acceptable for issues that do not need immediate action.</w:t>
            </w:r>
          </w:p>
        </w:tc>
        <w:tc>
          <w:tcPr>
            <w:tcW w:type="dxa" w:w="2880"/>
          </w:tcPr>
          <w:p>
            <w:r/>
            <w:r>
              <w:t>Strong</w:t>
            </w:r>
          </w:p>
        </w:tc>
      </w:tr>
    </w:tbl>
    <w:p>
      <w:pPr>
        <w:pStyle w:val="Heading2"/>
        <w:pageBreakBefore/>
      </w:pPr>
      <w:r>
        <w:t>Dependencies</w:t>
      </w:r>
    </w:p>
    <w:p>
      <w:pPr>
        <w:pStyle w:val="ListBullet"/>
        <w:spacing w:before="0" w:after="200" w:line="240" w:lineRule="auto"/>
        <w:ind w:left="0" w:hanging="240"/>
      </w:pPr>
      <w:r>
        <w:t>Reliable network performance, especially around issues such as jitter or packet loss.</w:t>
      </w:r>
    </w:p>
    <w:p>
      <w:pPr>
        <w:spacing w:before="0" w:after="0" w:line="240" w:lineRule="auto"/>
      </w:pPr>
    </w:p>
    <w:p>
      <w:pPr>
        <w:pStyle w:val="ListBullet"/>
        <w:spacing w:before="0" w:after="200" w:line="240" w:lineRule="auto"/>
        <w:ind w:left="0" w:hanging="240"/>
      </w:pPr>
      <w:r>
        <w:t>Access to the VOIP router's web interface and dashboard.</w:t>
      </w:r>
    </w:p>
    <w:p>
      <w:pPr>
        <w:spacing w:before="0" w:after="0" w:line="240" w:lineRule="auto"/>
      </w:pPr>
    </w:p>
    <w:p>
      <w:pPr>
        <w:pStyle w:val="ListBullet"/>
        <w:spacing w:before="0" w:after="200" w:line="240" w:lineRule="auto"/>
        <w:ind w:left="0" w:hanging="240"/>
      </w:pPr>
      <w:r>
        <w:t>Documentation sources, including official docs, forums, long PDFs, screenshots, and community posts.</w:t>
      </w:r>
    </w:p>
    <w:p>
      <w:pPr>
        <w:spacing w:before="0" w:after="0" w:line="240" w:lineRule="auto"/>
      </w:pPr>
    </w:p>
    <w:p>
      <w:pPr>
        <w:pStyle w:val="ListBullet"/>
        <w:spacing w:before="0" w:after="200" w:line="240" w:lineRule="auto"/>
        <w:ind w:left="0" w:hanging="240"/>
      </w:pPr>
      <w:r>
        <w:t>Personal reference materials such as network diagrams.</w:t>
      </w:r>
    </w:p>
    <w:p>
      <w:pPr>
        <w:spacing w:before="0" w:after="0" w:line="240" w:lineRule="auto"/>
      </w:pPr>
    </w:p>
    <w:p>
      <w:pPr>
        <w:pStyle w:val="ListBullet"/>
        <w:spacing w:before="0" w:after="200" w:line="240" w:lineRule="auto"/>
        <w:ind w:left="0" w:hanging="240"/>
      </w:pPr>
      <w:r>
        <w:t>Support channels for non-urgent follow-up or deeper troubleshooting.</w:t>
      </w:r>
    </w:p>
    <w:p>
      <w:pPr>
        <w:spacing w:before="0" w:after="0" w:line="240" w:lineRule="auto"/>
      </w:pPr>
    </w:p>
    <w:p>
      <w:pPr>
        <w:pStyle w:val="ListBullet"/>
        <w:spacing w:before="0" w:after="200" w:line="240" w:lineRule="auto"/>
        <w:ind w:left="0" w:hanging="240"/>
      </w:pPr>
      <w:r>
        <w:t>Confidence that the vendor or brand will provide solid support when needed.</w:t>
      </w:r>
    </w:p>
    <w:p>
      <w:pPr>
        <w:pStyle w:val="Heading2"/>
        <w:pageBreakBefore/>
      </w:pPr>
      <w:r>
        <w:t>Toolset</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rPr>
                <w:b/>
              </w:rPr>
            </w:r>
            <w:r>
              <w:rPr>
                <w:b/>
              </w:rPr>
              <w:t>Tool or system</w:t>
            </w:r>
          </w:p>
        </w:tc>
        <w:tc>
          <w:tcPr>
            <w:tcW w:type="dxa" w:w="2160"/>
          </w:tcPr>
          <w:p>
            <w:r>
              <w:rPr>
                <w:b/>
              </w:rPr>
            </w:r>
            <w:r>
              <w:rPr>
                <w:b/>
              </w:rPr>
              <w:t>Main use</w:t>
            </w:r>
          </w:p>
        </w:tc>
        <w:tc>
          <w:tcPr>
            <w:tcW w:type="dxa" w:w="2160"/>
          </w:tcPr>
          <w:p>
            <w:r>
              <w:rPr>
                <w:b/>
              </w:rPr>
            </w:r>
            <w:r>
              <w:rPr>
                <w:b/>
              </w:rPr>
              <w:t>Common friction</w:t>
            </w:r>
          </w:p>
        </w:tc>
        <w:tc>
          <w:tcPr>
            <w:tcW w:type="dxa" w:w="2160"/>
          </w:tcPr>
          <w:p>
            <w:r>
              <w:rPr>
                <w:b/>
              </w:rPr>
            </w:r>
            <w:r>
              <w:rPr>
                <w:b/>
              </w:rPr>
              <w:t>Support strength</w:t>
            </w:r>
          </w:p>
        </w:tc>
      </w:tr>
      <w:tr>
        <w:tc>
          <w:tcPr>
            <w:tcW w:type="dxa" w:w="2160"/>
          </w:tcPr>
          <w:p>
            <w:r/>
            <w:r>
              <w:t>VOIP router's web interface</w:t>
            </w:r>
          </w:p>
        </w:tc>
        <w:tc>
          <w:tcPr>
            <w:tcW w:type="dxa" w:w="2160"/>
          </w:tcPr>
          <w:p>
            <w:r/>
            <w:r>
              <w:t>Configuration, troubleshooting, and routine admin work</w:t>
            </w:r>
          </w:p>
        </w:tc>
        <w:tc>
          <w:tcPr>
            <w:tcW w:type="dxa" w:w="2160"/>
          </w:tcPr>
          <w:p>
            <w:r/>
            <w:r>
              <w:t>Errors and setup details are not always easy to understand; some tasks feel manual.</w:t>
            </w:r>
          </w:p>
        </w:tc>
        <w:tc>
          <w:tcPr>
            <w:tcW w:type="dxa" w:w="2160"/>
          </w:tcPr>
          <w:p>
            <w:r/>
            <w:r>
              <w:t>Medium</w:t>
            </w:r>
          </w:p>
        </w:tc>
      </w:tr>
      <w:tr>
        <w:tc>
          <w:tcPr>
            <w:tcW w:type="dxa" w:w="2160"/>
          </w:tcPr>
          <w:p>
            <w:r/>
            <w:r>
              <w:t>VOIP router's dashboard</w:t>
            </w:r>
          </w:p>
        </w:tc>
        <w:tc>
          <w:tcPr>
            <w:tcW w:type="dxa" w:w="2160"/>
          </w:tcPr>
          <w:p>
            <w:r/>
            <w:r>
              <w:t>Monitoring current state and reviewing bandwidth or call stats</w:t>
            </w:r>
          </w:p>
        </w:tc>
        <w:tc>
          <w:tcPr>
            <w:tcW w:type="dxa" w:w="2160"/>
          </w:tcPr>
          <w:p>
            <w:r/>
            <w:r>
              <w:t>Helpful visibility exists, but users still want more actionable guidance when something is wrong.</w:t>
            </w:r>
          </w:p>
        </w:tc>
        <w:tc>
          <w:tcPr>
            <w:tcW w:type="dxa" w:w="2160"/>
          </w:tcPr>
          <w:p>
            <w:r/>
            <w:r>
              <w:t>Medium</w:t>
            </w:r>
          </w:p>
        </w:tc>
      </w:tr>
      <w:tr>
        <w:tc>
          <w:tcPr>
            <w:tcW w:type="dxa" w:w="2160"/>
          </w:tcPr>
          <w:p>
            <w:r/>
            <w:r>
              <w:t>Visio</w:t>
            </w:r>
          </w:p>
        </w:tc>
        <w:tc>
          <w:tcPr>
            <w:tcW w:type="dxa" w:w="2160"/>
          </w:tcPr>
          <w:p>
            <w:r/>
            <w:r>
              <w:t>Mapping the network for clarity and reference</w:t>
            </w:r>
          </w:p>
        </w:tc>
        <w:tc>
          <w:tcPr>
            <w:tcW w:type="dxa" w:w="2160"/>
          </w:tcPr>
          <w:p>
            <w:r/>
            <w:r>
              <w:t>Depends on manual upkeep.</w:t>
            </w:r>
          </w:p>
        </w:tc>
        <w:tc>
          <w:tcPr>
            <w:tcW w:type="dxa" w:w="2160"/>
          </w:tcPr>
          <w:p>
            <w:r/>
            <w:r>
              <w:t>Strong</w:t>
            </w:r>
          </w:p>
        </w:tc>
      </w:tr>
      <w:tr>
        <w:tc>
          <w:tcPr>
            <w:tcW w:type="dxa" w:w="2160"/>
          </w:tcPr>
          <w:p>
            <w:r/>
            <w:r>
              <w:t>Official docs</w:t>
            </w:r>
          </w:p>
        </w:tc>
        <w:tc>
          <w:tcPr>
            <w:tcW w:type="dxa" w:w="2160"/>
          </w:tcPr>
          <w:p>
            <w:r/>
            <w:r>
              <w:t>Product setup and troubleshooting guidance</w:t>
            </w:r>
          </w:p>
        </w:tc>
        <w:tc>
          <w:tcPr>
            <w:tcW w:type="dxa" w:w="2160"/>
          </w:tcPr>
          <w:p>
            <w:r/>
            <w:r>
              <w:t>Important answers can be hard to find.</w:t>
            </w:r>
          </w:p>
        </w:tc>
        <w:tc>
          <w:tcPr>
            <w:tcW w:type="dxa" w:w="2160"/>
          </w:tcPr>
          <w:p>
            <w:r/>
            <w:r>
              <w:t>Strong</w:t>
            </w:r>
          </w:p>
        </w:tc>
      </w:tr>
      <w:tr>
        <w:tc>
          <w:tcPr>
            <w:tcW w:type="dxa" w:w="2160"/>
          </w:tcPr>
          <w:p>
            <w:r/>
            <w:r>
              <w:t>Forums and long PDFs</w:t>
            </w:r>
          </w:p>
        </w:tc>
        <w:tc>
          <w:tcPr>
            <w:tcW w:type="dxa" w:w="2160"/>
          </w:tcPr>
          <w:p>
            <w:r/>
            <w:r>
              <w:t>Filling gaps when official guidance is not enough</w:t>
            </w:r>
          </w:p>
        </w:tc>
        <w:tc>
          <w:tcPr>
            <w:tcW w:type="dxa" w:w="2160"/>
          </w:tcPr>
          <w:p>
            <w:r/>
            <w:r>
              <w:t>Useful information is often buried.</w:t>
            </w:r>
          </w:p>
        </w:tc>
        <w:tc>
          <w:tcPr>
            <w:tcW w:type="dxa" w:w="2160"/>
          </w:tcPr>
          <w:p>
            <w:r/>
            <w:r>
              <w:t>Strong</w:t>
            </w:r>
          </w:p>
        </w:tc>
      </w:tr>
      <w:tr>
        <w:tc>
          <w:tcPr>
            <w:tcW w:type="dxa" w:w="2160"/>
          </w:tcPr>
          <w:p>
            <w:r/>
            <w:r>
              <w:t>Reddit</w:t>
            </w:r>
          </w:p>
        </w:tc>
        <w:tc>
          <w:tcPr>
            <w:tcW w:type="dxa" w:w="2160"/>
          </w:tcPr>
          <w:p>
            <w:r/>
            <w:r>
              <w:t>Finding practical setup clues and workarounds</w:t>
            </w:r>
          </w:p>
        </w:tc>
        <w:tc>
          <w:tcPr>
            <w:tcW w:type="dxa" w:w="2160"/>
          </w:tcPr>
          <w:p>
            <w:r/>
            <w:r>
              <w:t>Advice is fragmented and has to be validated.</w:t>
            </w:r>
          </w:p>
        </w:tc>
        <w:tc>
          <w:tcPr>
            <w:tcW w:type="dxa" w:w="2160"/>
          </w:tcPr>
          <w:p>
            <w:r/>
            <w:r>
              <w:t>Strong</w:t>
            </w:r>
          </w:p>
        </w:tc>
      </w:tr>
      <w:tr>
        <w:tc>
          <w:tcPr>
            <w:tcW w:type="dxa" w:w="2160"/>
          </w:tcPr>
          <w:p>
            <w:r/>
            <w:r>
              <w:t>Competitor's KB article</w:t>
            </w:r>
          </w:p>
        </w:tc>
        <w:tc>
          <w:tcPr>
            <w:tcW w:type="dxa" w:w="2160"/>
          </w:tcPr>
          <w:p>
            <w:r/>
            <w:r>
              <w:t>Benchmark for clearer troubleshooting content</w:t>
            </w:r>
          </w:p>
        </w:tc>
        <w:tc>
          <w:tcPr>
            <w:tcW w:type="dxa" w:w="2160"/>
          </w:tcPr>
          <w:p>
            <w:r/>
            <w:r>
              <w:t>Highlights the gap when native guidance is harder to use.</w:t>
            </w:r>
          </w:p>
        </w:tc>
        <w:tc>
          <w:tcPr>
            <w:tcW w:type="dxa" w:w="2160"/>
          </w:tcPr>
          <w:p>
            <w:r/>
            <w:r>
              <w:t>Strong</w:t>
            </w:r>
          </w:p>
        </w:tc>
      </w:tr>
    </w:tbl>
    <w:p>
      <w:pPr>
        <w:pStyle w:val="Heading2"/>
        <w:pageBreakBefore/>
      </w:pPr>
      <w:r>
        <w:t>Pain Points</w:t>
      </w:r>
    </w:p>
    <w:tbl>
      <w:tblPr>
        <w:tblStyle w:val="TableGrid"/>
        <w:tblW w:type="auto" w:w="0"/>
        <w:tblLook w:firstColumn="1" w:firstRow="1" w:lastColumn="0" w:lastRow="0" w:noHBand="0" w:noVBand="1" w:val="04A0"/>
      </w:tblPr>
      <w:tblGrid>
        <w:gridCol w:w="2880"/>
        <w:gridCol w:w="2880"/>
        <w:gridCol w:w="2880"/>
      </w:tblGrid>
      <w:tr>
        <w:tc>
          <w:tcPr>
            <w:tcW w:type="dxa" w:w="2880"/>
          </w:tcPr>
          <w:p>
            <w:r>
              <w:rPr>
                <w:b/>
              </w:rPr>
            </w:r>
            <w:r>
              <w:rPr>
                <w:b/>
              </w:rPr>
              <w:t>Priority</w:t>
            </w:r>
          </w:p>
        </w:tc>
        <w:tc>
          <w:tcPr>
            <w:tcW w:type="dxa" w:w="2880"/>
          </w:tcPr>
          <w:p>
            <w:r>
              <w:rPr>
                <w:b/>
              </w:rPr>
            </w:r>
            <w:r>
              <w:rPr>
                <w:b/>
              </w:rPr>
              <w:t>Issue</w:t>
            </w:r>
          </w:p>
        </w:tc>
        <w:tc>
          <w:tcPr>
            <w:tcW w:type="dxa" w:w="2880"/>
          </w:tcPr>
          <w:p>
            <w:r>
              <w:rPr>
                <w:b/>
              </w:rPr>
            </w:r>
            <w:r>
              <w:rPr>
                <w:b/>
              </w:rPr>
              <w:t>Support strength</w:t>
            </w:r>
          </w:p>
        </w:tc>
      </w:tr>
      <w:tr>
        <w:tc>
          <w:tcPr>
            <w:tcW w:type="dxa" w:w="2880"/>
          </w:tcPr>
          <w:p>
            <w:r/>
            <w:r>
              <w:t>P1</w:t>
            </w:r>
          </w:p>
        </w:tc>
        <w:tc>
          <w:tcPr>
            <w:tcW w:type="dxa" w:w="2880"/>
          </w:tcPr>
          <w:p>
            <w:r/>
            <w:r>
              <w:t>Documentation can be difficult to use, with key information buried across forums or long PDFs.</w:t>
            </w:r>
          </w:p>
        </w:tc>
        <w:tc>
          <w:tcPr>
            <w:tcW w:type="dxa" w:w="2880"/>
          </w:tcPr>
          <w:p>
            <w:r/>
            <w:r>
              <w:t>Strong</w:t>
            </w:r>
          </w:p>
        </w:tc>
      </w:tr>
      <w:tr>
        <w:tc>
          <w:tcPr>
            <w:tcW w:type="dxa" w:w="2880"/>
          </w:tcPr>
          <w:p>
            <w:r/>
            <w:r>
              <w:t>P1</w:t>
            </w:r>
          </w:p>
        </w:tc>
        <w:tc>
          <w:tcPr>
            <w:tcW w:type="dxa" w:w="2880"/>
          </w:tcPr>
          <w:p>
            <w:r/>
            <w:r>
              <w:t>Errors and status information are not translated into clear next steps.</w:t>
            </w:r>
          </w:p>
        </w:tc>
        <w:tc>
          <w:tcPr>
            <w:tcW w:type="dxa" w:w="2880"/>
          </w:tcPr>
          <w:p>
            <w:r/>
            <w:r>
              <w:t>Strong</w:t>
            </w:r>
          </w:p>
        </w:tc>
      </w:tr>
      <w:tr>
        <w:tc>
          <w:tcPr>
            <w:tcW w:type="dxa" w:w="2880"/>
          </w:tcPr>
          <w:p>
            <w:r/>
            <w:r>
              <w:t>P2</w:t>
            </w:r>
          </w:p>
        </w:tc>
        <w:tc>
          <w:tcPr>
            <w:tcW w:type="dxa" w:w="2880"/>
          </w:tcPr>
          <w:p>
            <w:r/>
            <w:r>
              <w:t>Troubleshooting can take hours before the root cause becomes clear.</w:t>
            </w:r>
          </w:p>
        </w:tc>
        <w:tc>
          <w:tcPr>
            <w:tcW w:type="dxa" w:w="2880"/>
          </w:tcPr>
          <w:p>
            <w:r/>
            <w:r>
              <w:t>Strong</w:t>
            </w:r>
          </w:p>
        </w:tc>
      </w:tr>
      <w:tr>
        <w:tc>
          <w:tcPr>
            <w:tcW w:type="dxa" w:w="2880"/>
          </w:tcPr>
          <w:p>
            <w:r/>
            <w:r>
              <w:t>P2</w:t>
            </w:r>
          </w:p>
        </w:tc>
        <w:tc>
          <w:tcPr>
            <w:tcW w:type="dxa" w:w="2880"/>
          </w:tcPr>
          <w:p>
            <w:r/>
            <w:r>
              <w:t>People often have to piece together configuration guidance from screenshots, community posts, and scattered references.</w:t>
            </w:r>
          </w:p>
        </w:tc>
        <w:tc>
          <w:tcPr>
            <w:tcW w:type="dxa" w:w="2880"/>
          </w:tcPr>
          <w:p>
            <w:r/>
            <w:r>
              <w:t>Strong</w:t>
            </w:r>
          </w:p>
        </w:tc>
      </w:tr>
      <w:tr>
        <w:tc>
          <w:tcPr>
            <w:tcW w:type="dxa" w:w="2880"/>
          </w:tcPr>
          <w:p>
            <w:r/>
            <w:r>
              <w:t>P2</w:t>
            </w:r>
          </w:p>
        </w:tc>
        <w:tc>
          <w:tcPr>
            <w:tcW w:type="dxa" w:w="2880"/>
          </w:tcPr>
          <w:p>
            <w:r/>
            <w:r>
              <w:t>Routine user setup is more manual than it should be.</w:t>
            </w:r>
          </w:p>
        </w:tc>
        <w:tc>
          <w:tcPr>
            <w:tcW w:type="dxa" w:w="2880"/>
          </w:tcPr>
          <w:p>
            <w:r/>
            <w:r>
              <w:t>Medium</w:t>
            </w:r>
          </w:p>
        </w:tc>
      </w:tr>
      <w:tr>
        <w:tc>
          <w:tcPr>
            <w:tcW w:type="dxa" w:w="2880"/>
          </w:tcPr>
          <w:p>
            <w:r/>
            <w:r>
              <w:t>P1</w:t>
            </w:r>
          </w:p>
        </w:tc>
        <w:tc>
          <w:tcPr>
            <w:tcW w:type="dxa" w:w="2880"/>
          </w:tcPr>
          <w:p>
            <w:r/>
            <w:r>
              <w:t>Upgrades and configuration changes would feel safer with validation before they run.</w:t>
            </w:r>
          </w:p>
        </w:tc>
        <w:tc>
          <w:tcPr>
            <w:tcW w:type="dxa" w:w="2880"/>
          </w:tcPr>
          <w:p>
            <w:r/>
            <w:r>
              <w:t>Strong</w:t>
            </w:r>
          </w:p>
        </w:tc>
      </w:tr>
    </w:tbl>
    <w:p>
      <w:pPr>
        <w:pStyle w:val="Heading2"/>
        <w:pageBreakBefore/>
      </w:pPr>
      <w:r>
        <w:t>Wish List</w:t>
      </w:r>
    </w:p>
    <w:tbl>
      <w:tblPr>
        <w:tblStyle w:val="TableGrid"/>
        <w:tblW w:type="auto" w:w="0"/>
        <w:tblLook w:firstColumn="1" w:firstRow="1" w:lastColumn="0" w:lastRow="0" w:noHBand="0" w:noVBand="1" w:val="04A0"/>
      </w:tblPr>
      <w:tblGrid>
        <w:gridCol w:w="2880"/>
        <w:gridCol w:w="2880"/>
        <w:gridCol w:w="2880"/>
      </w:tblGrid>
      <w:tr>
        <w:tc>
          <w:tcPr>
            <w:tcW w:type="dxa" w:w="2880"/>
          </w:tcPr>
          <w:p>
            <w:r>
              <w:rPr>
                <w:b/>
              </w:rPr>
            </w:r>
            <w:r>
              <w:rPr>
                <w:b/>
              </w:rPr>
              <w:t>Priority</w:t>
            </w:r>
          </w:p>
        </w:tc>
        <w:tc>
          <w:tcPr>
            <w:tcW w:type="dxa" w:w="2880"/>
          </w:tcPr>
          <w:p>
            <w:r>
              <w:rPr>
                <w:b/>
              </w:rPr>
            </w:r>
            <w:r>
              <w:rPr>
                <w:b/>
              </w:rPr>
              <w:t>Recommendation</w:t>
            </w:r>
          </w:p>
        </w:tc>
        <w:tc>
          <w:tcPr>
            <w:tcW w:type="dxa" w:w="2880"/>
          </w:tcPr>
          <w:p>
            <w:r>
              <w:rPr>
                <w:b/>
              </w:rPr>
            </w:r>
            <w:r>
              <w:rPr>
                <w:b/>
              </w:rPr>
              <w:t>Support strength</w:t>
            </w:r>
          </w:p>
        </w:tc>
      </w:tr>
      <w:tr>
        <w:tc>
          <w:tcPr>
            <w:tcW w:type="dxa" w:w="2880"/>
          </w:tcPr>
          <w:p>
            <w:r/>
            <w:r>
              <w:t>P1</w:t>
            </w:r>
          </w:p>
        </w:tc>
        <w:tc>
          <w:tcPr>
            <w:tcW w:type="dxa" w:w="2880"/>
          </w:tcPr>
          <w:p>
            <w:r/>
            <w:r>
              <w:t>Improve documentation.</w:t>
            </w:r>
          </w:p>
        </w:tc>
        <w:tc>
          <w:tcPr>
            <w:tcW w:type="dxa" w:w="2880"/>
          </w:tcPr>
          <w:p>
            <w:r/>
            <w:r>
              <w:t>Strong</w:t>
            </w:r>
          </w:p>
        </w:tc>
      </w:tr>
      <w:tr>
        <w:tc>
          <w:tcPr>
            <w:tcW w:type="dxa" w:w="2880"/>
          </w:tcPr>
          <w:p>
            <w:r/>
            <w:r>
              <w:t>P1</w:t>
            </w:r>
          </w:p>
        </w:tc>
        <w:tc>
          <w:tcPr>
            <w:tcW w:type="dxa" w:w="2880"/>
          </w:tcPr>
          <w:p>
            <w:r/>
            <w:r>
              <w:t>Translate errors into plain English.</w:t>
            </w:r>
          </w:p>
        </w:tc>
        <w:tc>
          <w:tcPr>
            <w:tcW w:type="dxa" w:w="2880"/>
          </w:tcPr>
          <w:p>
            <w:r/>
            <w:r>
              <w:t>Strong</w:t>
            </w:r>
          </w:p>
        </w:tc>
      </w:tr>
      <w:tr>
        <w:tc>
          <w:tcPr>
            <w:tcW w:type="dxa" w:w="2880"/>
          </w:tcPr>
          <w:p>
            <w:r/>
            <w:r>
              <w:t>P1</w:t>
            </w:r>
          </w:p>
        </w:tc>
        <w:tc>
          <w:tcPr>
            <w:tcW w:type="dxa" w:w="2880"/>
          </w:tcPr>
          <w:p>
            <w:r/>
            <w:r>
              <w:t>Provide more actionable troubleshooting guidance.</w:t>
            </w:r>
          </w:p>
        </w:tc>
        <w:tc>
          <w:tcPr>
            <w:tcW w:type="dxa" w:w="2880"/>
          </w:tcPr>
          <w:p>
            <w:r/>
            <w:r>
              <w:t>Strong</w:t>
            </w:r>
          </w:p>
        </w:tc>
      </w:tr>
      <w:tr>
        <w:tc>
          <w:tcPr>
            <w:tcW w:type="dxa" w:w="2880"/>
          </w:tcPr>
          <w:p>
            <w:r/>
            <w:r>
              <w:t>P1</w:t>
            </w:r>
          </w:p>
        </w:tc>
        <w:tc>
          <w:tcPr>
            <w:tcW w:type="dxa" w:w="2880"/>
          </w:tcPr>
          <w:p>
            <w:r/>
            <w:r>
              <w:t>Link errors to relevant troubleshooting docs.</w:t>
            </w:r>
          </w:p>
        </w:tc>
        <w:tc>
          <w:tcPr>
            <w:tcW w:type="dxa" w:w="2880"/>
          </w:tcPr>
          <w:p>
            <w:r/>
            <w:r>
              <w:t>Strong</w:t>
            </w:r>
          </w:p>
        </w:tc>
      </w:tr>
      <w:tr>
        <w:tc>
          <w:tcPr>
            <w:tcW w:type="dxa" w:w="2880"/>
          </w:tcPr>
          <w:p>
            <w:r/>
            <w:r>
              <w:t>P2</w:t>
            </w:r>
          </w:p>
        </w:tc>
        <w:tc>
          <w:tcPr>
            <w:tcW w:type="dxa" w:w="2880"/>
          </w:tcPr>
          <w:p>
            <w:r/>
            <w:r>
              <w:t>Add bulk add for users.</w:t>
            </w:r>
          </w:p>
        </w:tc>
        <w:tc>
          <w:tcPr>
            <w:tcW w:type="dxa" w:w="2880"/>
          </w:tcPr>
          <w:p>
            <w:r/>
            <w:r>
              <w:t>Strong</w:t>
            </w:r>
          </w:p>
        </w:tc>
      </w:tr>
      <w:tr>
        <w:tc>
          <w:tcPr>
            <w:tcW w:type="dxa" w:w="2880"/>
          </w:tcPr>
          <w:p>
            <w:r/>
            <w:r>
              <w:t>P1</w:t>
            </w:r>
          </w:p>
        </w:tc>
        <w:tc>
          <w:tcPr>
            <w:tcW w:type="dxa" w:w="2880"/>
          </w:tcPr>
          <w:p>
            <w:r/>
            <w:r>
              <w:t>Add a test mode or preview changes screen.</w:t>
            </w:r>
          </w:p>
        </w:tc>
        <w:tc>
          <w:tcPr>
            <w:tcW w:type="dxa" w:w="2880"/>
          </w:tcPr>
          <w:p>
            <w:r/>
            <w:r>
              <w:t>Strong</w:t>
            </w:r>
          </w:p>
        </w:tc>
      </w:tr>
      <w:tr>
        <w:tc>
          <w:tcPr>
            <w:tcW w:type="dxa" w:w="2880"/>
          </w:tcPr>
          <w:p>
            <w:r/>
            <w:r>
              <w:t>P1</w:t>
            </w:r>
          </w:p>
        </w:tc>
        <w:tc>
          <w:tcPr>
            <w:tcW w:type="dxa" w:w="2880"/>
          </w:tcPr>
          <w:p>
            <w:r/>
            <w:r>
              <w:t>Add upgrades that check compatibility before running.</w:t>
            </w:r>
          </w:p>
        </w:tc>
        <w:tc>
          <w:tcPr>
            <w:tcW w:type="dxa" w:w="2880"/>
          </w:tcPr>
          <w:p>
            <w:r/>
            <w:r>
              <w:t>Weak</w:t>
            </w:r>
          </w:p>
        </w:tc>
      </w:tr>
    </w:tbl>
    <w:p>
      <w:pPr>
        <w:pStyle w:val="Heading2"/>
        <w:pageBreakBefore/>
      </w:pPr>
      <w:r>
        <w:t>Conclusion</w:t>
      </w:r>
    </w:p>
    <w:p>
      <w:pPr>
        <w:spacing w:before="0" w:after="200" w:line="240" w:lineRule="auto"/>
      </w:pPr>
      <w:r>
        <w:t>Across these participants, business phone support is a high-stakes job that blends product knowledge with network troubleshooting. The current experience works best when admins already know where to look, can interpret the dashboard, and have their own reference materials.</w:t>
      </w:r>
    </w:p>
    <w:p>
      <w:pPr>
        <w:spacing w:before="0" w:after="0" w:line="240" w:lineRule="auto"/>
      </w:pPr>
    </w:p>
    <w:p>
      <w:pPr>
        <w:spacing w:before="0" w:after="200" w:line="240" w:lineRule="auto"/>
      </w:pPr>
      <w:r>
        <w:t>The pattern suggests the biggest product opportunities are to make troubleshooting guidance easier to find, make errors easier to understand, and make planned changes safer before they are applied.</w:t>
      </w:r>
    </w:p>
    <w:p>
      <w:pPr>
        <w:pStyle w:val="Heading2"/>
        <w:pageBreakBefore/>
      </w:pPr>
      <w:r>
        <w:t>Next Steps</w:t>
      </w:r>
    </w:p>
    <w:p>
      <w:pPr>
        <w:pStyle w:val="ListBullet"/>
        <w:spacing w:before="0" w:after="200" w:line="240" w:lineRule="auto"/>
        <w:ind w:left="0" w:hanging="240"/>
      </w:pPr>
      <w:r>
        <w:t>Prioritize plain-English error handling and links from errors to the most relevant documentation.</w:t>
      </w:r>
    </w:p>
    <w:p>
      <w:pPr>
        <w:spacing w:before="0" w:after="0" w:line="240" w:lineRule="auto"/>
      </w:pPr>
    </w:p>
    <w:p>
      <w:pPr>
        <w:pStyle w:val="ListBullet"/>
        <w:spacing w:before="0" w:after="200" w:line="240" w:lineRule="auto"/>
        <w:ind w:left="0" w:hanging="240"/>
      </w:pPr>
      <w:r>
        <w:t>Review the documentation experience end to end and reduce reliance on buried forum posts or long PDFs for common tasks.</w:t>
      </w:r>
    </w:p>
    <w:p>
      <w:pPr>
        <w:spacing w:before="0" w:after="0" w:line="240" w:lineRule="auto"/>
      </w:pPr>
    </w:p>
    <w:p>
      <w:pPr>
        <w:pStyle w:val="ListBullet"/>
        <w:spacing w:before="0" w:after="200" w:line="240" w:lineRule="auto"/>
        <w:ind w:left="0" w:hanging="240"/>
      </w:pPr>
      <w:r>
        <w:t>Explore safe-change features such as preview mode, test mode, and upgrade compatibility checks.</w:t>
      </w:r>
    </w:p>
    <w:p>
      <w:pPr>
        <w:spacing w:before="0" w:after="0" w:line="240" w:lineRule="auto"/>
      </w:pPr>
    </w:p>
    <w:p>
      <w:pPr>
        <w:pStyle w:val="ListBullet"/>
        <w:spacing w:before="0" w:after="200" w:line="240" w:lineRule="auto"/>
        <w:ind w:left="0" w:hanging="240"/>
      </w:pPr>
      <w:r>
        <w:t>Evaluate workflow improvements for routine administration, including bulk user creation.</w:t>
      </w:r>
    </w:p>
    <w:p>
      <w:pPr>
        <w:spacing w:before="0" w:after="0" w:line="240" w:lineRule="auto"/>
      </w:pPr>
    </w:p>
    <w:p>
      <w:pPr>
        <w:pStyle w:val="ListBullet"/>
        <w:spacing w:before="0" w:after="200" w:line="240" w:lineRule="auto"/>
        <w:ind w:left="0" w:hanging="240"/>
      </w:pPr>
      <w:r>
        <w:t>Preserve and expand the strongest current value signals, especially real-time monitoring and role-based access.</w:t>
      </w:r>
    </w:p>
    <w:p>
      <w:pPr>
        <w:pStyle w:val="Heading2"/>
        <w:pageBreakBefore/>
      </w:pPr>
      <w:r>
        <w:t>Appendix: User Quotes</w:t>
      </w:r>
    </w:p>
    <w:p>
      <w:pPr>
        <w:pStyle w:val="ListBullet"/>
        <w:spacing w:before="0" w:after="200" w:line="240" w:lineRule="auto"/>
        <w:ind w:left="0" w:hanging="240"/>
      </w:pPr>
      <w:r>
        <w:t>Theme: Documentation and Guidance</w:t>
      </w:r>
    </w:p>
    <w:tbl>
      <w:tblPr>
        <w:tblStyle w:val="TableGrid"/>
        <w:tblW w:type="auto" w:w="0"/>
        <w:tblLook w:firstColumn="1" w:firstRow="1" w:lastColumn="0" w:lastRow="0" w:noHBand="0" w:noVBand="1" w:val="04A0"/>
      </w:tblPr>
      <w:tblGrid>
        <w:gridCol w:w="4320"/>
        <w:gridCol w:w="4320"/>
      </w:tblGrid>
      <w:tr>
        <w:tc>
          <w:tcPr>
            <w:tcW w:type="dxa" w:w="4320"/>
          </w:tcPr>
          <w:p>
            <w:r>
              <w:rPr>
                <w:b/>
              </w:rPr>
            </w:r>
            <w:r>
              <w:rPr>
                <w:b/>
              </w:rPr>
              <w:t>Quote</w:t>
            </w:r>
          </w:p>
        </w:tc>
        <w:tc>
          <w:tcPr>
            <w:tcW w:type="dxa" w:w="4320"/>
          </w:tcPr>
          <w:p>
            <w:r>
              <w:rPr>
                <w:b/>
              </w:rPr>
            </w:r>
            <w:r>
              <w:rPr>
                <w:b/>
              </w:rPr>
              <w:t>Participant / Time</w:t>
            </w:r>
          </w:p>
        </w:tc>
      </w:tr>
      <w:tr>
        <w:tc>
          <w:tcPr>
            <w:tcW w:type="dxa" w:w="4320"/>
          </w:tcPr>
          <w:p>
            <w:r/>
            <w:r>
              <w:t>"Absolutely. Biggest issue was SIP registration—our phones wouldn't stay registered. Had to learn about something called ‘Keep-Alive Interval,' which wasn't anywhere in the official docs for this model, but a competitor's KB article explained it. That "aha" moment cost me more than a few hours"</w:t>
            </w:r>
          </w:p>
        </w:tc>
        <w:tc>
          <w:tcPr>
            <w:tcW w:type="dxa" w:w="4320"/>
          </w:tcPr>
          <w:p>
            <w:r/>
            <w:r>
              <w:t>p1</w:t>
            </w:r>
          </w:p>
        </w:tc>
      </w:tr>
    </w:tbl>
    <w:p>
      <w:pPr>
        <w:pStyle w:val="ListBullet"/>
        <w:spacing w:before="0" w:after="200" w:line="240" w:lineRule="auto"/>
        <w:ind w:left="0" w:hanging="240"/>
      </w:pPr>
      <w:r>
        <w:t>Theme: Monitoring and Service Reliability</w:t>
      </w:r>
    </w:p>
    <w:tbl>
      <w:tblPr>
        <w:tblStyle w:val="TableGrid"/>
        <w:tblW w:type="auto" w:w="0"/>
        <w:tblLook w:firstColumn="1" w:firstRow="1" w:lastColumn="0" w:lastRow="0" w:noHBand="0" w:noVBand="1" w:val="04A0"/>
      </w:tblPr>
      <w:tblGrid>
        <w:gridCol w:w="4320"/>
        <w:gridCol w:w="4320"/>
      </w:tblGrid>
      <w:tr>
        <w:tc>
          <w:tcPr>
            <w:tcW w:type="dxa" w:w="4320"/>
          </w:tcPr>
          <w:p>
            <w:r>
              <w:rPr>
                <w:b/>
              </w:rPr>
            </w:r>
            <w:r>
              <w:rPr>
                <w:b/>
              </w:rPr>
              <w:t>Quote</w:t>
            </w:r>
          </w:p>
        </w:tc>
        <w:tc>
          <w:tcPr>
            <w:tcW w:type="dxa" w:w="4320"/>
          </w:tcPr>
          <w:p>
            <w:r>
              <w:rPr>
                <w:b/>
              </w:rPr>
            </w:r>
            <w:r>
              <w:rPr>
                <w:b/>
              </w:rPr>
              <w:t>Participant / Time</w:t>
            </w:r>
          </w:p>
        </w:tc>
      </w:tr>
      <w:tr>
        <w:tc>
          <w:tcPr>
            <w:tcW w:type="dxa" w:w="4320"/>
          </w:tcPr>
          <w:p>
            <w:r/>
            <w:r>
              <w:t>"Yes—Wireshark is big for packet captures. I'll also use PingPlotter, sometimes a cloud-based monitoring tool if the client will spring for it. But it's not standardized—I wish router makers baked in more robust monitoring"</w:t>
            </w:r>
          </w:p>
        </w:tc>
        <w:tc>
          <w:tcPr>
            <w:tcW w:type="dxa" w:w="4320"/>
          </w:tcPr>
          <w:p>
            <w:r/>
            <w:r>
              <w:t>p2</w:t>
            </w:r>
          </w:p>
        </w:tc>
      </w:tr>
      <w:tr>
        <w:tc>
          <w:tcPr>
            <w:tcW w:type="dxa" w:w="4320"/>
          </w:tcPr>
          <w:p>
            <w:r/>
            <w:r>
              <w:t>"Communication. Non-IT staff often assume "phones should just work." Explaining outages or why features cost more, or protecting against scams—it's a lot. Over-communicating is better than under, but I wish the router tool provided plain-language incident summaries I could forward on"</w:t>
            </w:r>
          </w:p>
        </w:tc>
        <w:tc>
          <w:tcPr>
            <w:tcW w:type="dxa" w:w="4320"/>
          </w:tcPr>
          <w:p>
            <w:r/>
            <w:r>
              <w:t>p5</w:t>
            </w:r>
          </w:p>
        </w:tc>
      </w:tr>
      <w:tr>
        <w:tc>
          <w:tcPr>
            <w:tcW w:type="dxa" w:w="4320"/>
          </w:tcPr>
          <w:p>
            <w:r/>
            <w:r>
              <w:t>"I wish router makers baked in more robust monitoring"</w:t>
            </w:r>
          </w:p>
        </w:tc>
        <w:tc>
          <w:tcPr>
            <w:tcW w:type="dxa" w:w="4320"/>
          </w:tcPr>
          <w:p>
            <w:r/>
            <w:r>
              <w:t>p2</w:t>
            </w:r>
          </w:p>
        </w:tc>
      </w:tr>
      <w:tr>
        <w:tc>
          <w:tcPr>
            <w:tcW w:type="dxa" w:w="4320"/>
          </w:tcPr>
          <w:p>
            <w:r/>
            <w:r>
              <w:t>"One restaurant chain—every store's network was "unique" but no documentation. It took three outages to convince them to let us audit everything, document, and standardize. Once we had good records, we cut recurring issues by half. Sometimes the unsung hero is boring documentation"</w:t>
            </w:r>
          </w:p>
        </w:tc>
        <w:tc>
          <w:tcPr>
            <w:tcW w:type="dxa" w:w="4320"/>
          </w:tcPr>
          <w:p>
            <w:r/>
            <w:r>
              <w:t>p6</w:t>
            </w:r>
          </w:p>
        </w:tc>
      </w:tr>
    </w:tbl>
    <w:p>
      <w:pPr>
        <w:pStyle w:val="ListBullet"/>
        <w:spacing w:before="0" w:after="200" w:line="240" w:lineRule="auto"/>
        <w:ind w:left="0" w:hanging="240"/>
      </w:pPr>
      <w:r>
        <w:t>Theme: Observed Themes</w:t>
      </w:r>
    </w:p>
    <w:tbl>
      <w:tblPr>
        <w:tblStyle w:val="TableGrid"/>
        <w:tblW w:type="auto" w:w="0"/>
        <w:tblLook w:firstColumn="1" w:firstRow="1" w:lastColumn="0" w:lastRow="0" w:noHBand="0" w:noVBand="1" w:val="04A0"/>
      </w:tblPr>
      <w:tblGrid>
        <w:gridCol w:w="4320"/>
        <w:gridCol w:w="4320"/>
      </w:tblGrid>
      <w:tr>
        <w:tc>
          <w:tcPr>
            <w:tcW w:type="dxa" w:w="4320"/>
          </w:tcPr>
          <w:p>
            <w:r>
              <w:rPr>
                <w:b/>
              </w:rPr>
            </w:r>
            <w:r>
              <w:rPr>
                <w:b/>
              </w:rPr>
              <w:t>Quote</w:t>
            </w:r>
          </w:p>
        </w:tc>
        <w:tc>
          <w:tcPr>
            <w:tcW w:type="dxa" w:w="4320"/>
          </w:tcPr>
          <w:p>
            <w:r>
              <w:rPr>
                <w:b/>
              </w:rPr>
            </w:r>
            <w:r>
              <w:rPr>
                <w:b/>
              </w:rPr>
              <w:t>Participant / Time</w:t>
            </w:r>
          </w:p>
        </w:tc>
      </w:tr>
      <w:tr>
        <w:tc>
          <w:tcPr>
            <w:tcW w:type="dxa" w:w="4320"/>
          </w:tcPr>
          <w:p>
            <w:r/>
            <w:r>
              <w:t>"Once a month, maybe? Usually because someone says their phone doesn't work, or we lose the connection. The IT company gave me a list of steps to follow. Otherwise, I try not to touch anything. I don't want to break it"</w:t>
            </w:r>
          </w:p>
        </w:tc>
        <w:tc>
          <w:tcPr>
            <w:tcW w:type="dxa" w:w="4320"/>
          </w:tcPr>
          <w:p>
            <w:r/>
            <w:r>
              <w:t>p3</w:t>
            </w:r>
          </w:p>
        </w:tc>
      </w:tr>
      <w:tr>
        <w:tc>
          <w:tcPr>
            <w:tcW w:type="dxa" w:w="4320"/>
          </w:tcPr>
          <w:p>
            <w:r/>
            <w:r>
              <w:t>"Otherwise, I try not to touch anything. I don't want to break it"</w:t>
            </w:r>
          </w:p>
        </w:tc>
        <w:tc>
          <w:tcPr>
            <w:tcW w:type="dxa" w:w="4320"/>
          </w:tcPr>
          <w:p>
            <w:r/>
            <w:r>
              <w:t>p3</w:t>
            </w:r>
          </w:p>
        </w:tc>
      </w:tr>
      <w:tr>
        <w:tc>
          <w:tcPr>
            <w:tcW w:type="dxa" w:w="4320"/>
          </w:tcPr>
          <w:p>
            <w:r/>
            <w:r>
              <w:t>"Fewer complaints, fewer tickets, less downtime. I watch metrics like failed call rates month-over-month. If a router doesn't need my attention, that's a win"</w:t>
            </w:r>
          </w:p>
        </w:tc>
        <w:tc>
          <w:tcPr>
            <w:tcW w:type="dxa" w:w="4320"/>
          </w:tcPr>
          <w:p>
            <w:r/>
            <w:r>
              <w:t>p4</w:t>
            </w:r>
          </w:p>
        </w:tc>
      </w:tr>
    </w:tbl>
    <w:p>
      <w:pPr>
        <w:pStyle w:val="ListBullet"/>
        <w:spacing w:before="0" w:after="200" w:line="240" w:lineRule="auto"/>
        <w:ind w:left="0" w:hanging="240"/>
      </w:pPr>
      <w:r>
        <w:t>Theme: Troubleshooting and Diagnostics</w:t>
      </w:r>
    </w:p>
    <w:tbl>
      <w:tblPr>
        <w:tblStyle w:val="TableGrid"/>
        <w:tblW w:type="auto" w:w="0"/>
        <w:tblLook w:firstColumn="1" w:firstRow="1" w:lastColumn="0" w:lastRow="0" w:noHBand="0" w:noVBand="1" w:val="04A0"/>
      </w:tblPr>
      <w:tblGrid>
        <w:gridCol w:w="4320"/>
        <w:gridCol w:w="4320"/>
      </w:tblGrid>
      <w:tr>
        <w:tc>
          <w:tcPr>
            <w:tcW w:type="dxa" w:w="4320"/>
          </w:tcPr>
          <w:p>
            <w:r>
              <w:rPr>
                <w:b/>
              </w:rPr>
            </w:r>
            <w:r>
              <w:rPr>
                <w:b/>
              </w:rPr>
              <w:t>Quote</w:t>
            </w:r>
          </w:p>
        </w:tc>
        <w:tc>
          <w:tcPr>
            <w:tcW w:type="dxa" w:w="4320"/>
          </w:tcPr>
          <w:p>
            <w:r>
              <w:rPr>
                <w:b/>
              </w:rPr>
            </w:r>
            <w:r>
              <w:rPr>
                <w:b/>
              </w:rPr>
              <w:t>Participant / Time</w:t>
            </w:r>
          </w:p>
        </w:tc>
      </w:tr>
      <w:tr>
        <w:tc>
          <w:tcPr>
            <w:tcW w:type="dxa" w:w="4320"/>
          </w:tcPr>
          <w:p>
            <w:r/>
            <w:r>
              <w:t>"More by exception these days. I check dashboards every morning for errors, then move to proactive—reviewing logs, checking SNMP traps. Mostly, it's keeping an eye out for anything unusual—call volumes out of whack, CPU spikes, QoS errors"</w:t>
            </w:r>
          </w:p>
        </w:tc>
        <w:tc>
          <w:tcPr>
            <w:tcW w:type="dxa" w:w="4320"/>
          </w:tcPr>
          <w:p>
            <w:r/>
            <w:r>
              <w:t>p4</w:t>
            </w:r>
          </w:p>
        </w:tc>
      </w:tr>
      <w:tr>
        <w:tc>
          <w:tcPr>
            <w:tcW w:type="dxa" w:w="4320"/>
          </w:tcPr>
          <w:p>
            <w:r/>
            <w:r>
              <w:t>"Hi! Glad to. I'm Priya, a support engineer with SoundLoop—a managed VOIP service for small businesses. We serve law firms, clinics, some chain restaurants, about 80 clients overall. I remote-manage everything: phone provisioning, troubleshooting, upgrades, vendor escalations, end user training when needed"</w:t>
            </w:r>
          </w:p>
        </w:tc>
        <w:tc>
          <w:tcPr>
            <w:tcW w:type="dxa" w:w="4320"/>
          </w:tcPr>
          <w:p>
            <w:r/>
            <w:r>
              <w:t>p6</w:t>
            </w:r>
          </w:p>
        </w:tc>
      </w:tr>
      <w:tr>
        <w:tc>
          <w:tcPr>
            <w:tcW w:type="dxa" w:w="4320"/>
          </w:tcPr>
          <w:p>
            <w:r/>
            <w:r>
              <w:t>"Role-based access is good, but needs to be simple to set up. I'd like more automatic prompts—like forcing strong passwords on users, and maybe persistent logs of who did what. Also, firmware should get security patches separately from feature upgrades"</w:t>
            </w:r>
          </w:p>
        </w:tc>
        <w:tc>
          <w:tcPr>
            <w:tcW w:type="dxa" w:w="4320"/>
          </w:tcPr>
          <w:p>
            <w:r/>
            <w:r>
              <w:t>p1</w:t>
            </w:r>
          </w:p>
        </w:tc>
      </w:tr>
    </w:tbl>
    <w:p>
      <w:pPr>
        <w:pStyle w:val="ListBullet"/>
        <w:spacing w:before="0" w:after="200" w:line="240" w:lineRule="auto"/>
        <w:ind w:left="0" w:hanging="240"/>
      </w:pPr>
      <w:r>
        <w:t>Theme: Configuration and Administration</w:t>
      </w:r>
    </w:p>
    <w:tbl>
      <w:tblPr>
        <w:tblStyle w:val="TableGrid"/>
        <w:tblW w:type="auto" w:w="0"/>
        <w:tblLook w:firstColumn="1" w:firstRow="1" w:lastColumn="0" w:lastRow="0" w:noHBand="0" w:noVBand="1" w:val="04A0"/>
      </w:tblPr>
      <w:tblGrid>
        <w:gridCol w:w="4320"/>
        <w:gridCol w:w="4320"/>
      </w:tblGrid>
      <w:tr>
        <w:tc>
          <w:tcPr>
            <w:tcW w:type="dxa" w:w="4320"/>
          </w:tcPr>
          <w:p>
            <w:r>
              <w:rPr>
                <w:b/>
              </w:rPr>
            </w:r>
            <w:r>
              <w:rPr>
                <w:b/>
              </w:rPr>
              <w:t>Quote</w:t>
            </w:r>
          </w:p>
        </w:tc>
        <w:tc>
          <w:tcPr>
            <w:tcW w:type="dxa" w:w="4320"/>
          </w:tcPr>
          <w:p>
            <w:r>
              <w:rPr>
                <w:b/>
              </w:rPr>
            </w:r>
            <w:r>
              <w:rPr>
                <w:b/>
              </w:rPr>
              <w:t>Participant / Time</w:t>
            </w:r>
          </w:p>
        </w:tc>
      </w:tr>
      <w:tr>
        <w:tc>
          <w:tcPr>
            <w:tcW w:type="dxa" w:w="4320"/>
          </w:tcPr>
          <w:p>
            <w:r/>
            <w:r>
              <w:t>"Download configs ahead of time. I also keep hard copies on a USB drive and our cloud storage in case of hardware failure. Restoring works most of the time, but I did run into a version mismatch once that forced a full reset"</w:t>
            </w:r>
          </w:p>
        </w:tc>
        <w:tc>
          <w:tcPr>
            <w:tcW w:type="dxa" w:w="4320"/>
          </w:tcPr>
          <w:p>
            <w:r/>
            <w:r>
              <w:t>p5</w:t>
            </w:r>
          </w:p>
        </w:tc>
      </w:tr>
    </w:tbl>
    <w:p>
      <w:pPr>
        <w:pStyle w:val="Heading2"/>
        <w:pageBreakBefore/>
      </w:pPr>
      <w:r>
        <w:t>Appendix: Persona Audit</w:t>
      </w:r>
    </w:p>
    <w:p>
      <w:pPr>
        <w:spacing w:before="0" w:after="200" w:line="240" w:lineRule="auto"/>
      </w:pPr>
      <w:r>
        <w:rPr>
          <w:b/>
        </w:rPr>
        <w:t xml:space="preserve">Consolidation rationale: </w:t>
      </w:r>
      <w:r>
        <w:t>adjusted 6 participant assignment(s), reducing persona labels from 2 to 2.</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Participant</w:t>
            </w:r>
          </w:p>
        </w:tc>
        <w:tc>
          <w:tcPr>
            <w:tcW w:type="dxa" w:w="1728"/>
          </w:tcPr>
          <w:p>
            <w:r>
              <w:rPr>
                <w:b/>
              </w:rPr>
            </w:r>
            <w:r>
              <w:rPr>
                <w:b/>
              </w:rPr>
              <w:t>Initial Candidate</w:t>
            </w:r>
          </w:p>
        </w:tc>
        <w:tc>
          <w:tcPr>
            <w:tcW w:type="dxa" w:w="1728"/>
          </w:tcPr>
          <w:p>
            <w:r>
              <w:rPr>
                <w:b/>
              </w:rPr>
            </w:r>
            <w:r>
              <w:rPr>
                <w:b/>
              </w:rPr>
              <w:t>Pre-Consolidation</w:t>
            </w:r>
          </w:p>
        </w:tc>
        <w:tc>
          <w:tcPr>
            <w:tcW w:type="dxa" w:w="1728"/>
          </w:tcPr>
          <w:p>
            <w:r>
              <w:rPr>
                <w:b/>
              </w:rPr>
            </w:r>
            <w:r>
              <w:rPr>
                <w:b/>
              </w:rPr>
              <w:t>Final Persona</w:t>
            </w:r>
          </w:p>
        </w:tc>
        <w:tc>
          <w:tcPr>
            <w:tcW w:type="dxa" w:w="1728"/>
          </w:tcPr>
          <w:p>
            <w:r>
              <w:rPr>
                <w:b/>
              </w:rPr>
            </w:r>
            <w:r>
              <w:rPr>
                <w:b/>
              </w:rPr>
              <w:t>Consolidated?</w:t>
            </w:r>
          </w:p>
        </w:tc>
      </w:tr>
      <w:tr>
        <w:tc>
          <w:tcPr>
            <w:tcW w:type="dxa" w:w="1728"/>
          </w:tcPr>
          <w:p>
            <w:r/>
            <w:r>
              <w:t>p1</w:t>
            </w:r>
          </w:p>
        </w:tc>
        <w:tc>
          <w:tcPr>
            <w:tcW w:type="dxa" w:w="1728"/>
          </w:tcPr>
          <w:p>
            <w:r/>
            <w:r>
              <w:t>Network Admin</w:t>
            </w:r>
          </w:p>
        </w:tc>
        <w:tc>
          <w:tcPr>
            <w:tcW w:type="dxa" w:w="1728"/>
          </w:tcPr>
          <w:p>
            <w:r/>
            <w:r>
              <w:t>Network Admin</w:t>
            </w:r>
          </w:p>
        </w:tc>
        <w:tc>
          <w:tcPr>
            <w:tcW w:type="dxa" w:w="1728"/>
          </w:tcPr>
          <w:p>
            <w:r/>
            <w:r>
              <w:t>IT Administrator</w:t>
            </w:r>
          </w:p>
        </w:tc>
        <w:tc>
          <w:tcPr>
            <w:tcW w:type="dxa" w:w="1728"/>
          </w:tcPr>
          <w:p>
            <w:r/>
            <w:r>
              <w:t>Yes</w:t>
            </w:r>
          </w:p>
        </w:tc>
      </w:tr>
      <w:tr>
        <w:tc>
          <w:tcPr>
            <w:tcW w:type="dxa" w:w="1728"/>
          </w:tcPr>
          <w:p>
            <w:r/>
            <w:r>
              <w:t>p2</w:t>
            </w:r>
          </w:p>
        </w:tc>
        <w:tc>
          <w:tcPr>
            <w:tcW w:type="dxa" w:w="1728"/>
          </w:tcPr>
          <w:p>
            <w:r/>
            <w:r>
              <w:t>IT Consultant</w:t>
            </w:r>
          </w:p>
        </w:tc>
        <w:tc>
          <w:tcPr>
            <w:tcW w:type="dxa" w:w="1728"/>
          </w:tcPr>
          <w:p>
            <w:r/>
            <w:r>
              <w:t>Network Admin</w:t>
            </w:r>
          </w:p>
        </w:tc>
        <w:tc>
          <w:tcPr>
            <w:tcW w:type="dxa" w:w="1728"/>
          </w:tcPr>
          <w:p>
            <w:r/>
            <w:r>
              <w:t>IT Administrator</w:t>
            </w:r>
          </w:p>
        </w:tc>
        <w:tc>
          <w:tcPr>
            <w:tcW w:type="dxa" w:w="1728"/>
          </w:tcPr>
          <w:p>
            <w:r/>
            <w:r>
              <w:t>Yes</w:t>
            </w:r>
          </w:p>
        </w:tc>
      </w:tr>
      <w:tr>
        <w:tc>
          <w:tcPr>
            <w:tcW w:type="dxa" w:w="1728"/>
          </w:tcPr>
          <w:p>
            <w:r/>
            <w:r>
              <w:t>p3</w:t>
            </w:r>
          </w:p>
        </w:tc>
        <w:tc>
          <w:tcPr>
            <w:tcW w:type="dxa" w:w="1728"/>
          </w:tcPr>
          <w:p>
            <w:r/>
            <w:r>
              <w:t>Office Manager</w:t>
            </w:r>
          </w:p>
        </w:tc>
        <w:tc>
          <w:tcPr>
            <w:tcW w:type="dxa" w:w="1728"/>
          </w:tcPr>
          <w:p>
            <w:r/>
            <w:r>
              <w:t>Office Manager</w:t>
            </w:r>
          </w:p>
        </w:tc>
        <w:tc>
          <w:tcPr>
            <w:tcW w:type="dxa" w:w="1728"/>
          </w:tcPr>
          <w:p>
            <w:r/>
            <w:r>
              <w:t>Office Operations</w:t>
            </w:r>
          </w:p>
        </w:tc>
        <w:tc>
          <w:tcPr>
            <w:tcW w:type="dxa" w:w="1728"/>
          </w:tcPr>
          <w:p>
            <w:r/>
            <w:r>
              <w:t>Yes</w:t>
            </w:r>
          </w:p>
        </w:tc>
      </w:tr>
      <w:tr>
        <w:tc>
          <w:tcPr>
            <w:tcW w:type="dxa" w:w="1728"/>
          </w:tcPr>
          <w:p>
            <w:r/>
            <w:r>
              <w:t>p4</w:t>
            </w:r>
          </w:p>
        </w:tc>
        <w:tc>
          <w:tcPr>
            <w:tcW w:type="dxa" w:w="1728"/>
          </w:tcPr>
          <w:p>
            <w:r/>
            <w:r>
              <w:t>Systems Integrator</w:t>
            </w:r>
          </w:p>
        </w:tc>
        <w:tc>
          <w:tcPr>
            <w:tcW w:type="dxa" w:w="1728"/>
          </w:tcPr>
          <w:p>
            <w:r/>
            <w:r>
              <w:t>Network Admin</w:t>
            </w:r>
          </w:p>
        </w:tc>
        <w:tc>
          <w:tcPr>
            <w:tcW w:type="dxa" w:w="1728"/>
          </w:tcPr>
          <w:p>
            <w:r/>
            <w:r>
              <w:t>IT Administrator</w:t>
            </w:r>
          </w:p>
        </w:tc>
        <w:tc>
          <w:tcPr>
            <w:tcW w:type="dxa" w:w="1728"/>
          </w:tcPr>
          <w:p>
            <w:r/>
            <w:r>
              <w:t>Yes</w:t>
            </w:r>
          </w:p>
        </w:tc>
      </w:tr>
      <w:tr>
        <w:tc>
          <w:tcPr>
            <w:tcW w:type="dxa" w:w="1728"/>
          </w:tcPr>
          <w:p>
            <w:r/>
            <w:r>
              <w:t>p5</w:t>
            </w:r>
          </w:p>
        </w:tc>
        <w:tc>
          <w:tcPr>
            <w:tcW w:type="dxa" w:w="1728"/>
          </w:tcPr>
          <w:p>
            <w:r/>
            <w:r>
              <w:t>IT Generalist</w:t>
            </w:r>
          </w:p>
        </w:tc>
        <w:tc>
          <w:tcPr>
            <w:tcW w:type="dxa" w:w="1728"/>
          </w:tcPr>
          <w:p>
            <w:r/>
            <w:r>
              <w:t>Network Admin</w:t>
            </w:r>
          </w:p>
        </w:tc>
        <w:tc>
          <w:tcPr>
            <w:tcW w:type="dxa" w:w="1728"/>
          </w:tcPr>
          <w:p>
            <w:r/>
            <w:r>
              <w:t>IT Administrator</w:t>
            </w:r>
          </w:p>
        </w:tc>
        <w:tc>
          <w:tcPr>
            <w:tcW w:type="dxa" w:w="1728"/>
          </w:tcPr>
          <w:p>
            <w:r/>
            <w:r>
              <w:t>Yes</w:t>
            </w:r>
          </w:p>
        </w:tc>
      </w:tr>
      <w:tr>
        <w:tc>
          <w:tcPr>
            <w:tcW w:type="dxa" w:w="1728"/>
          </w:tcPr>
          <w:p>
            <w:r/>
            <w:r>
              <w:t>p6</w:t>
            </w:r>
          </w:p>
        </w:tc>
        <w:tc>
          <w:tcPr>
            <w:tcW w:type="dxa" w:w="1728"/>
          </w:tcPr>
          <w:p>
            <w:r/>
            <w:r>
              <w:t>VoIP Support Engineer</w:t>
            </w:r>
          </w:p>
        </w:tc>
        <w:tc>
          <w:tcPr>
            <w:tcW w:type="dxa" w:w="1728"/>
          </w:tcPr>
          <w:p>
            <w:r/>
            <w:r>
              <w:t>Network Admin</w:t>
            </w:r>
          </w:p>
        </w:tc>
        <w:tc>
          <w:tcPr>
            <w:tcW w:type="dxa" w:w="1728"/>
          </w:tcPr>
          <w:p>
            <w:r/>
            <w:r>
              <w:t>IT Administrator</w:t>
            </w:r>
          </w:p>
        </w:tc>
        <w:tc>
          <w:tcPr>
            <w:tcW w:type="dxa" w:w="1728"/>
          </w:tcPr>
          <w:p>
            <w:r/>
            <w:r>
              <w:t>Yes</w:t>
            </w:r>
          </w:p>
        </w:tc>
      </w:tr>
    </w:tbl>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before="0"/>
      <w:ind w:left="0" w:firstLine="0"/>
    </w:pPr>
    <w:rPr>
      <w:rFonts w:ascii="Arial" w:hAnsi="Arial" w:eastAsia="Arial" w:cs="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eastAsia="Arial" w:cs="Arial"/>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eastAsia="Arial" w:cs="Arial"/>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eastAsia="Arial" w:cs="Arial"/>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eastAsia="Arial" w:cs="Arial"/>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rPr>
      <w:rFonts w:ascii="Arial" w:hAnsi="Arial" w:eastAsia="Arial" w:cs="Arial"/>
    </w:r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rial" w:hAnsi="Arial" w:eastAsia="Arial" w:cs="Arial"/>
    </w:rPr>
  </w:style>
  <w:style w:type="paragraph" w:styleId="ListBullet2">
    <w:name w:val="List Bullet 2"/>
    <w:basedOn w:val="Normal"/>
    <w:uiPriority w:val="99"/>
    <w:unhideWhenUsed/>
    <w:rsid w:val="00326F90"/>
    <w:pPr>
      <w:numPr>
        <w:numId w:val="2"/>
      </w:numPr>
      <w:contextualSpacing/>
    </w:pPr>
    <w:rPr>
      <w:rFonts w:ascii="Arial" w:hAnsi="Arial" w:eastAsia="Arial" w:cs="Arial"/>
    </w:rPr>
  </w:style>
  <w:style w:type="paragraph" w:styleId="ListBullet3">
    <w:name w:val="List Bullet 3"/>
    <w:basedOn w:val="Normal"/>
    <w:uiPriority w:val="99"/>
    <w:unhideWhenUsed/>
    <w:rsid w:val="00326F90"/>
    <w:pPr>
      <w:numPr>
        <w:numId w:val="3"/>
      </w:numPr>
      <w:contextualSpacing/>
    </w:pPr>
    <w:rPr>
      <w:rFonts w:ascii="Arial" w:hAnsi="Arial" w:eastAsia="Arial" w:cs="Arial"/>
    </w:r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